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5" w:rsidRDefault="00E615B5" w:rsidP="00E615B5">
      <w:pPr>
        <w:pStyle w:val="20"/>
        <w:shd w:val="clear" w:color="auto" w:fill="auto"/>
        <w:spacing w:after="272"/>
        <w:ind w:left="40"/>
      </w:pPr>
      <w:r>
        <w:t>Коммунальное государственное учреждение</w:t>
      </w:r>
      <w:r>
        <w:br/>
        <w:t>«Государственный архив»</w:t>
      </w:r>
      <w:r>
        <w:br/>
        <w:t>управления культуры, архивов и документации</w:t>
      </w:r>
      <w:r>
        <w:br/>
        <w:t>Восточно-Казахстанской области</w:t>
      </w:r>
    </w:p>
    <w:p w:rsidR="00E615B5" w:rsidRDefault="00E615B5" w:rsidP="00E615B5">
      <w:pPr>
        <w:pStyle w:val="30"/>
        <w:shd w:val="clear" w:color="auto" w:fill="auto"/>
        <w:spacing w:before="0" w:after="0" w:line="280" w:lineRule="exact"/>
        <w:ind w:left="40"/>
      </w:pPr>
      <w:r>
        <w:t>ПОЛОЖЕНИЕ</w:t>
      </w:r>
    </w:p>
    <w:p w:rsidR="00E615B5" w:rsidRDefault="00E615B5" w:rsidP="00E615B5">
      <w:pPr>
        <w:pStyle w:val="20"/>
        <w:shd w:val="clear" w:color="auto" w:fill="auto"/>
        <w:spacing w:after="0" w:line="280" w:lineRule="exact"/>
        <w:jc w:val="left"/>
        <w:rPr>
          <w:b/>
          <w:bCs/>
        </w:rPr>
      </w:pPr>
    </w:p>
    <w:p w:rsidR="00E615B5" w:rsidRDefault="00E615B5" w:rsidP="00E615B5">
      <w:pPr>
        <w:pStyle w:val="20"/>
        <w:shd w:val="clear" w:color="auto" w:fill="auto"/>
        <w:spacing w:after="0" w:line="280" w:lineRule="exact"/>
        <w:jc w:val="left"/>
      </w:pPr>
      <w:r>
        <w:rPr>
          <w:b/>
          <w:bCs/>
        </w:rPr>
        <w:t>_______________</w:t>
      </w:r>
      <w:r>
        <w:t>2016г.</w:t>
      </w:r>
    </w:p>
    <w:p w:rsidR="00E615B5" w:rsidRDefault="00E615B5" w:rsidP="00E615B5">
      <w:pPr>
        <w:pStyle w:val="40"/>
        <w:shd w:val="clear" w:color="auto" w:fill="auto"/>
        <w:spacing w:before="0" w:after="0" w:line="200" w:lineRule="exact"/>
      </w:pPr>
      <w:r>
        <w:t>г. Усть-Каменогорск</w:t>
      </w:r>
    </w:p>
    <w:p w:rsidR="00E615B5" w:rsidRDefault="00E615B5" w:rsidP="00E615B5">
      <w:pPr>
        <w:pStyle w:val="20"/>
        <w:shd w:val="clear" w:color="auto" w:fill="auto"/>
        <w:spacing w:after="0"/>
        <w:ind w:left="5387"/>
        <w:jc w:val="left"/>
      </w:pPr>
      <w:r>
        <w:t>Утверждено</w:t>
      </w:r>
    </w:p>
    <w:p w:rsidR="00E615B5" w:rsidRDefault="00E615B5" w:rsidP="00E615B5">
      <w:pPr>
        <w:pStyle w:val="20"/>
        <w:shd w:val="clear" w:color="auto" w:fill="auto"/>
        <w:tabs>
          <w:tab w:val="left" w:pos="8868"/>
        </w:tabs>
        <w:spacing w:after="0"/>
        <w:ind w:left="5387"/>
        <w:jc w:val="left"/>
      </w:pPr>
      <w:r>
        <w:t>Приказом директора КГУ «Государственный</w:t>
      </w:r>
      <w:r>
        <w:t xml:space="preserve"> архив»</w:t>
      </w:r>
    </w:p>
    <w:p w:rsidR="00E615B5" w:rsidRDefault="00E615B5" w:rsidP="00E615B5">
      <w:pPr>
        <w:pStyle w:val="20"/>
        <w:shd w:val="clear" w:color="auto" w:fill="auto"/>
        <w:tabs>
          <w:tab w:val="left" w:pos="8058"/>
        </w:tabs>
        <w:spacing w:after="0"/>
        <w:ind w:left="5387"/>
        <w:jc w:val="left"/>
      </w:pPr>
      <w:r>
        <w:t xml:space="preserve">Управления культуры, архивов </w:t>
      </w:r>
    </w:p>
    <w:p w:rsidR="00E615B5" w:rsidRDefault="00E615B5" w:rsidP="00E615B5">
      <w:pPr>
        <w:pStyle w:val="20"/>
        <w:shd w:val="clear" w:color="auto" w:fill="auto"/>
        <w:tabs>
          <w:tab w:val="left" w:pos="8058"/>
        </w:tabs>
        <w:spacing w:after="0"/>
        <w:ind w:left="5387"/>
        <w:jc w:val="left"/>
      </w:pPr>
      <w:r>
        <w:t xml:space="preserve">и документации </w:t>
      </w:r>
      <w:proofErr w:type="gramStart"/>
      <w:r>
        <w:t>Восточно- Казахстанской</w:t>
      </w:r>
      <w:proofErr w:type="gramEnd"/>
      <w:r>
        <w:t xml:space="preserve"> области </w:t>
      </w:r>
    </w:p>
    <w:p w:rsidR="00E615B5" w:rsidRDefault="00E615B5" w:rsidP="00E615B5">
      <w:pPr>
        <w:pStyle w:val="20"/>
        <w:shd w:val="clear" w:color="auto" w:fill="auto"/>
        <w:tabs>
          <w:tab w:val="left" w:pos="8058"/>
        </w:tabs>
        <w:spacing w:after="0"/>
        <w:ind w:left="5387"/>
        <w:jc w:val="left"/>
      </w:pPr>
      <w:r>
        <w:t>от</w:t>
      </w:r>
      <w:r>
        <w:t>____  _________</w:t>
      </w:r>
      <w:r>
        <w:t>2016г. №</w:t>
      </w:r>
      <w:r>
        <w:t>___</w:t>
      </w:r>
    </w:p>
    <w:p w:rsidR="00E615B5" w:rsidRDefault="00E615B5" w:rsidP="00E615B5">
      <w:pPr>
        <w:pStyle w:val="30"/>
        <w:shd w:val="clear" w:color="auto" w:fill="auto"/>
        <w:spacing w:before="0" w:after="0" w:line="317" w:lineRule="exact"/>
        <w:ind w:right="3640"/>
        <w:jc w:val="left"/>
      </w:pPr>
    </w:p>
    <w:p w:rsidR="00E615B5" w:rsidRDefault="00E615B5" w:rsidP="00E615B5">
      <w:pPr>
        <w:pStyle w:val="30"/>
        <w:shd w:val="clear" w:color="auto" w:fill="auto"/>
        <w:spacing w:before="0" w:after="0" w:line="317" w:lineRule="exact"/>
        <w:ind w:right="3640"/>
        <w:jc w:val="left"/>
      </w:pPr>
      <w:r>
        <w:t xml:space="preserve">Об отделе экспертизы ценности документов КГУ «Государственный архив» </w:t>
      </w:r>
    </w:p>
    <w:p w:rsidR="00E615B5" w:rsidRDefault="00E615B5" w:rsidP="00E615B5">
      <w:pPr>
        <w:pStyle w:val="30"/>
        <w:shd w:val="clear" w:color="auto" w:fill="auto"/>
        <w:spacing w:before="0" w:after="0" w:line="317" w:lineRule="exact"/>
        <w:ind w:right="3640"/>
        <w:jc w:val="left"/>
      </w:pPr>
      <w:r>
        <w:t xml:space="preserve">управления культуры, архивов и </w:t>
      </w:r>
      <w:r>
        <w:t>документации Восточно-Казахстанской области.</w:t>
      </w:r>
    </w:p>
    <w:p w:rsidR="00E615B5" w:rsidRDefault="00E615B5" w:rsidP="00E615B5">
      <w:pPr>
        <w:pStyle w:val="30"/>
        <w:shd w:val="clear" w:color="auto" w:fill="auto"/>
        <w:spacing w:before="0" w:after="0" w:line="317" w:lineRule="exact"/>
        <w:ind w:right="3640"/>
        <w:jc w:val="left"/>
      </w:pPr>
    </w:p>
    <w:p w:rsidR="00E615B5" w:rsidRDefault="00E615B5" w:rsidP="00E615B5">
      <w:pPr>
        <w:pStyle w:val="30"/>
        <w:shd w:val="clear" w:color="auto" w:fill="auto"/>
        <w:tabs>
          <w:tab w:val="left" w:pos="5387"/>
        </w:tabs>
        <w:spacing w:before="0" w:after="0" w:line="317" w:lineRule="exact"/>
        <w:ind w:right="3640"/>
        <w:jc w:val="left"/>
      </w:pPr>
    </w:p>
    <w:p w:rsidR="00E615B5" w:rsidRDefault="00E615B5" w:rsidP="00E615B5">
      <w:pPr>
        <w:pStyle w:val="30"/>
        <w:numPr>
          <w:ilvl w:val="0"/>
          <w:numId w:val="1"/>
        </w:numPr>
        <w:shd w:val="clear" w:color="auto" w:fill="auto"/>
        <w:tabs>
          <w:tab w:val="left" w:pos="3693"/>
        </w:tabs>
        <w:spacing w:before="0" w:after="239" w:line="280" w:lineRule="exact"/>
        <w:ind w:left="3340"/>
        <w:jc w:val="both"/>
      </w:pPr>
      <w:r>
        <w:t>ОБЩИЕ ПОЛОЖЕНИЯ</w:t>
      </w:r>
    </w:p>
    <w:p w:rsidR="00E615B5" w:rsidRDefault="00E615B5" w:rsidP="00E615B5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firstLine="680"/>
        <w:jc w:val="both"/>
      </w:pPr>
      <w:r>
        <w:t xml:space="preserve">Отдел экспертизы ценности документов (далее - отдел) является структурным подразделением КГУ «Государственный архив» управления культуры, архивов и документации Восточно-Казахстанской области (далее - </w:t>
      </w:r>
      <w:proofErr w:type="spellStart"/>
      <w:r>
        <w:t>госархив</w:t>
      </w:r>
      <w:proofErr w:type="spellEnd"/>
      <w:r>
        <w:t xml:space="preserve"> области).</w:t>
      </w:r>
    </w:p>
    <w:p w:rsidR="00E615B5" w:rsidRDefault="00E615B5" w:rsidP="00E615B5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firstLine="680"/>
        <w:jc w:val="both"/>
      </w:pPr>
      <w:r>
        <w:t xml:space="preserve">Отдел в своей деятельности руководствуется Конституцией Республики Казахстан, Гражданским кодексом Республики Казахстан, Законом Республики Казахстан «О языках в Республике Казахстан», Законом Республики Казахстан «О национальном архивном фонде и архивах», законодательными актами и </w:t>
      </w:r>
      <w:proofErr w:type="spellStart"/>
      <w:r>
        <w:t>иыми</w:t>
      </w:r>
      <w:proofErr w:type="spellEnd"/>
      <w:r>
        <w:t xml:space="preserve"> нормативными правовыми актами Республики Казахстан по архивному делу и документированию, Уставом </w:t>
      </w:r>
      <w:proofErr w:type="spellStart"/>
      <w:r>
        <w:t>госархива</w:t>
      </w:r>
      <w:proofErr w:type="spellEnd"/>
      <w:r>
        <w:t xml:space="preserve"> области, приказами ГУ «Управление культуры, архивов и документации Восточно-Казахстанской области», </w:t>
      </w:r>
      <w:proofErr w:type="spellStart"/>
      <w:r>
        <w:t>госархива</w:t>
      </w:r>
      <w:proofErr w:type="spellEnd"/>
      <w:r>
        <w:t xml:space="preserve"> области и настоящим Положением.</w:t>
      </w:r>
    </w:p>
    <w:p w:rsidR="00E615B5" w:rsidRDefault="00E615B5" w:rsidP="00E615B5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0" w:line="324" w:lineRule="exact"/>
        <w:ind w:firstLine="709"/>
        <w:jc w:val="both"/>
      </w:pPr>
      <w:r>
        <w:t xml:space="preserve">Отдел осуществляет свою деятельность в соответствии с годовыми планами работы </w:t>
      </w:r>
      <w:proofErr w:type="spellStart"/>
      <w:r>
        <w:t>госархива</w:t>
      </w:r>
      <w:proofErr w:type="spellEnd"/>
      <w:r>
        <w:t xml:space="preserve"> области, разработанными на основе целевых комплексных программ и рекомендаций Департамента архивного дела и документации Министерства культуры и спорта Республики Казахстан и ГУ «Управление культуры, архивов и документации Восточно-Казахстанской</w:t>
      </w:r>
      <w:r>
        <w:t xml:space="preserve"> </w:t>
      </w:r>
      <w:r>
        <w:t xml:space="preserve">области»; составляет сводный годовой план работы отдела и филиалов </w:t>
      </w:r>
      <w:proofErr w:type="spellStart"/>
      <w:r>
        <w:t>госархива</w:t>
      </w:r>
      <w:proofErr w:type="spellEnd"/>
      <w:r>
        <w:t xml:space="preserve"> области по соответствующему направлению деятельности.</w:t>
      </w:r>
    </w:p>
    <w:p w:rsidR="00E615B5" w:rsidRDefault="00E615B5" w:rsidP="00E615B5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24" w:lineRule="exact"/>
        <w:ind w:firstLine="680"/>
        <w:jc w:val="both"/>
      </w:pPr>
      <w:r>
        <w:lastRenderedPageBreak/>
        <w:t xml:space="preserve">Отдел отчитывается перед директором </w:t>
      </w:r>
      <w:proofErr w:type="spellStart"/>
      <w:r>
        <w:t>госархива</w:t>
      </w:r>
      <w:proofErr w:type="spellEnd"/>
      <w:r>
        <w:t xml:space="preserve"> области о своей деятельности, составляет сводные квартальный, полугодовой девятимесячный и годовой отчеты отдела и филиалов </w:t>
      </w:r>
      <w:proofErr w:type="spellStart"/>
      <w:r>
        <w:t>госархива</w:t>
      </w:r>
      <w:proofErr w:type="spellEnd"/>
      <w:r>
        <w:t xml:space="preserve"> области по соответствующему направлению деятельности.</w:t>
      </w:r>
    </w:p>
    <w:p w:rsidR="00E615B5" w:rsidRDefault="00E615B5" w:rsidP="00E615B5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303" w:line="324" w:lineRule="exact"/>
        <w:ind w:firstLine="680"/>
        <w:jc w:val="both"/>
      </w:pPr>
      <w:r>
        <w:t>Предельная штатная численность отдела утверждается ГУ «Управление культуры, архивов и документации Восточно-Казахстанской области».</w:t>
      </w:r>
    </w:p>
    <w:p w:rsidR="00E615B5" w:rsidRDefault="00E615B5" w:rsidP="00E615B5">
      <w:pPr>
        <w:pStyle w:val="10"/>
        <w:numPr>
          <w:ilvl w:val="0"/>
          <w:numId w:val="1"/>
        </w:numPr>
        <w:shd w:val="clear" w:color="auto" w:fill="auto"/>
        <w:tabs>
          <w:tab w:val="left" w:pos="1488"/>
        </w:tabs>
        <w:spacing w:before="0"/>
        <w:ind w:left="1140"/>
      </w:pPr>
      <w:bookmarkStart w:id="0" w:name="bookmark0"/>
      <w:r>
        <w:t>ОСНОВНЫЕ ЗАДАЧИ, ФУНКЦИИ И ПРАВА ОТДЕЛА</w:t>
      </w:r>
      <w:bookmarkEnd w:id="0"/>
    </w:p>
    <w:p w:rsidR="00E615B5" w:rsidRDefault="00E615B5" w:rsidP="00E615B5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/>
        <w:ind w:firstLine="680"/>
        <w:jc w:val="both"/>
      </w:pPr>
      <w:r>
        <w:t>Основными задачами отдела являются:</w:t>
      </w:r>
    </w:p>
    <w:p w:rsidR="00E615B5" w:rsidRDefault="00E615B5" w:rsidP="00E615B5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after="0"/>
        <w:ind w:firstLine="680"/>
        <w:jc w:val="both"/>
      </w:pPr>
      <w:r>
        <w:t xml:space="preserve">экспертиза ценности, научно-техническая обработка (переработка) документов, целевая экспертиза документов, находящихся в </w:t>
      </w:r>
      <w:proofErr w:type="spellStart"/>
      <w:r>
        <w:t>госархиве</w:t>
      </w:r>
      <w:proofErr w:type="spellEnd"/>
      <w:r>
        <w:t>;</w:t>
      </w:r>
    </w:p>
    <w:p w:rsidR="00E615B5" w:rsidRDefault="00E615B5" w:rsidP="00E615B5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after="0"/>
        <w:ind w:firstLine="680"/>
        <w:jc w:val="both"/>
      </w:pPr>
      <w:r>
        <w:t>обобщение и распространение передового опыта работы в области архивного дела и постановки документационного обеспечения управления; разработка предложений по дальнейшему их развитию и совершенствованию.</w:t>
      </w:r>
    </w:p>
    <w:p w:rsidR="00E615B5" w:rsidRDefault="00E615B5" w:rsidP="00E615B5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/>
        <w:ind w:firstLine="680"/>
        <w:jc w:val="both"/>
      </w:pPr>
      <w:r>
        <w:t>В соответствии с основными задачами отдел осуществляет следующие функции:</w:t>
      </w:r>
    </w:p>
    <w:p w:rsidR="00E615B5" w:rsidRDefault="00E615B5" w:rsidP="00E615B5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/>
        <w:ind w:firstLine="680"/>
        <w:jc w:val="both"/>
      </w:pPr>
      <w:r>
        <w:t xml:space="preserve">оказывает методическую помощь сотрудникам </w:t>
      </w:r>
      <w:proofErr w:type="spellStart"/>
      <w:r>
        <w:t>госархивов</w:t>
      </w:r>
      <w:proofErr w:type="spellEnd"/>
      <w:r>
        <w:t xml:space="preserve"> области в вопросах экспертизы ценности документов, научно-технической обработки (переработке) документов;</w:t>
      </w:r>
    </w:p>
    <w:p w:rsidR="00E615B5" w:rsidRDefault="00E615B5" w:rsidP="00E615B5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/>
        <w:ind w:firstLine="680"/>
        <w:jc w:val="both"/>
      </w:pPr>
      <w:r>
        <w:t xml:space="preserve">проводит экспертизу ценности документов, научно-техническую обработку документов, целевую экспертизу и переработку документов, хранящихся в </w:t>
      </w:r>
      <w:proofErr w:type="spellStart"/>
      <w:r>
        <w:t>госархиве</w:t>
      </w:r>
      <w:proofErr w:type="spellEnd"/>
      <w:r>
        <w:t>;</w:t>
      </w:r>
    </w:p>
    <w:p w:rsidR="00E615B5" w:rsidRDefault="00E615B5" w:rsidP="00E615B5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/>
        <w:ind w:firstLine="680"/>
        <w:jc w:val="both"/>
      </w:pPr>
      <w:r>
        <w:t>участвует в проверках состояния делопроизводства и ведомственного хранения документов в организациях, проводимых управлением культуры, архивов и документации Восточно-Казахстанской области;</w:t>
      </w:r>
    </w:p>
    <w:p w:rsidR="00E615B5" w:rsidRDefault="00E615B5" w:rsidP="00E615B5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/>
        <w:ind w:firstLine="680"/>
        <w:jc w:val="both"/>
      </w:pPr>
      <w:r>
        <w:t xml:space="preserve">участвует в заседаниях Восточно-Казахстанской областной </w:t>
      </w:r>
      <w:proofErr w:type="spellStart"/>
      <w:r>
        <w:t>экспертнопроверочной</w:t>
      </w:r>
      <w:proofErr w:type="spellEnd"/>
      <w:r>
        <w:t xml:space="preserve"> комиссии (ЭПК); осуществляет просмотр описей дел и НСА (научно-справочный аппарат) к ним, актов о выделении к уничтожению документов и дел, номенклатур дел, с составлением к ним заключений;</w:t>
      </w:r>
    </w:p>
    <w:p w:rsidR="00E615B5" w:rsidRDefault="00E615B5" w:rsidP="00E615B5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/>
        <w:ind w:firstLine="680"/>
        <w:jc w:val="both"/>
      </w:pPr>
      <w:r>
        <w:t xml:space="preserve">готовит предложения к планам работы </w:t>
      </w:r>
      <w:proofErr w:type="spellStart"/>
      <w:r>
        <w:t>госархива</w:t>
      </w:r>
      <w:proofErr w:type="spellEnd"/>
      <w:r>
        <w:t xml:space="preserve"> области по вопросам, относящимся к профилю отдела;</w:t>
      </w:r>
    </w:p>
    <w:p w:rsidR="00E615B5" w:rsidRDefault="00E615B5" w:rsidP="00E615B5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/>
        <w:ind w:firstLine="680"/>
        <w:jc w:val="both"/>
      </w:pPr>
      <w:r>
        <w:t>организует и проводит занятия по повышению деловой квалификации сотрудников отдела.</w:t>
      </w:r>
    </w:p>
    <w:p w:rsidR="00E615B5" w:rsidRDefault="00E615B5" w:rsidP="00E615B5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/>
        <w:ind w:firstLine="680"/>
        <w:jc w:val="both"/>
      </w:pPr>
      <w:r>
        <w:t>В целях реализации основных задач и осуществления своих функций отдел имеет право:</w:t>
      </w:r>
    </w:p>
    <w:p w:rsidR="00E615B5" w:rsidRDefault="00E615B5" w:rsidP="00E615B5">
      <w:pPr>
        <w:pStyle w:val="20"/>
        <w:numPr>
          <w:ilvl w:val="0"/>
          <w:numId w:val="5"/>
        </w:numPr>
        <w:shd w:val="clear" w:color="auto" w:fill="auto"/>
        <w:tabs>
          <w:tab w:val="left" w:pos="1038"/>
        </w:tabs>
        <w:spacing w:after="0"/>
        <w:ind w:firstLine="680"/>
        <w:jc w:val="both"/>
      </w:pPr>
      <w:r>
        <w:t xml:space="preserve">давать сотрудникам </w:t>
      </w:r>
      <w:proofErr w:type="spellStart"/>
      <w:r>
        <w:t>госархивов</w:t>
      </w:r>
      <w:proofErr w:type="spellEnd"/>
      <w:r>
        <w:t xml:space="preserve"> области предложения в вопросах экспертизы ценности документов, научно-технической обработки (переработке) документов;</w:t>
      </w:r>
    </w:p>
    <w:p w:rsidR="00E615B5" w:rsidRDefault="00E615B5" w:rsidP="00E615B5">
      <w:pPr>
        <w:pStyle w:val="20"/>
        <w:numPr>
          <w:ilvl w:val="0"/>
          <w:numId w:val="5"/>
        </w:numPr>
        <w:shd w:val="clear" w:color="auto" w:fill="auto"/>
        <w:tabs>
          <w:tab w:val="left" w:pos="1038"/>
        </w:tabs>
        <w:spacing w:after="0"/>
        <w:ind w:firstLine="680"/>
        <w:jc w:val="both"/>
      </w:pPr>
      <w:r>
        <w:t xml:space="preserve">представлять описи дел постоянного хранения, по личному составу, акты о выделении дел к уничтожению на рассмотрение </w:t>
      </w:r>
      <w:proofErr w:type="gramStart"/>
      <w:r>
        <w:t>Восточно- Казахстанской</w:t>
      </w:r>
      <w:proofErr w:type="gramEnd"/>
      <w:r>
        <w:t xml:space="preserve"> областной экспертно-проверочной комиссии (ЭПК);</w:t>
      </w:r>
    </w:p>
    <w:p w:rsidR="00E615B5" w:rsidRDefault="00E615B5" w:rsidP="00E615B5">
      <w:pPr>
        <w:pStyle w:val="20"/>
        <w:numPr>
          <w:ilvl w:val="0"/>
          <w:numId w:val="5"/>
        </w:numPr>
        <w:shd w:val="clear" w:color="auto" w:fill="auto"/>
        <w:tabs>
          <w:tab w:val="left" w:pos="1038"/>
        </w:tabs>
        <w:spacing w:after="0"/>
        <w:ind w:firstLine="680"/>
        <w:jc w:val="both"/>
      </w:pPr>
      <w:r>
        <w:lastRenderedPageBreak/>
        <w:t xml:space="preserve">представлять руководству </w:t>
      </w:r>
      <w:proofErr w:type="spellStart"/>
      <w:r>
        <w:t>госархива</w:t>
      </w:r>
      <w:proofErr w:type="spellEnd"/>
      <w:r>
        <w:t xml:space="preserve"> области предложения по улучшению работы отдела.</w:t>
      </w:r>
    </w:p>
    <w:p w:rsidR="00E615B5" w:rsidRDefault="00E615B5" w:rsidP="00E615B5">
      <w:pPr>
        <w:pStyle w:val="20"/>
        <w:shd w:val="clear" w:color="auto" w:fill="auto"/>
        <w:tabs>
          <w:tab w:val="left" w:pos="1038"/>
        </w:tabs>
        <w:spacing w:after="0"/>
        <w:ind w:left="680"/>
        <w:jc w:val="both"/>
      </w:pPr>
    </w:p>
    <w:p w:rsidR="00E615B5" w:rsidRDefault="00E615B5" w:rsidP="00E615B5">
      <w:pPr>
        <w:pStyle w:val="10"/>
        <w:numPr>
          <w:ilvl w:val="0"/>
          <w:numId w:val="1"/>
        </w:numPr>
        <w:shd w:val="clear" w:color="auto" w:fill="auto"/>
        <w:tabs>
          <w:tab w:val="left" w:pos="2156"/>
        </w:tabs>
        <w:spacing w:before="0" w:line="280" w:lineRule="exact"/>
        <w:ind w:left="1800"/>
      </w:pPr>
      <w:bookmarkStart w:id="1" w:name="bookmark1"/>
      <w:r>
        <w:t>ОРГАНИЗАЦИЯ ДЕЯТЕЛЬНОСТИ ОТДЕЛА</w:t>
      </w:r>
      <w:bookmarkEnd w:id="1"/>
    </w:p>
    <w:p w:rsidR="00E615B5" w:rsidRDefault="00E615B5" w:rsidP="00E615B5">
      <w:pPr>
        <w:pStyle w:val="20"/>
        <w:numPr>
          <w:ilvl w:val="0"/>
          <w:numId w:val="2"/>
        </w:numPr>
        <w:shd w:val="clear" w:color="auto" w:fill="auto"/>
        <w:tabs>
          <w:tab w:val="left" w:pos="1111"/>
        </w:tabs>
        <w:spacing w:after="0"/>
        <w:ind w:firstLine="780"/>
        <w:jc w:val="both"/>
      </w:pPr>
      <w:r>
        <w:t xml:space="preserve">Отдел возглавляет руководитель, подчиненный непосредственно директору </w:t>
      </w:r>
      <w:proofErr w:type="spellStart"/>
      <w:r>
        <w:t>госархива</w:t>
      </w:r>
      <w:proofErr w:type="spellEnd"/>
      <w:r>
        <w:t xml:space="preserve"> области. Принимается на гражданскую службу в порядке назначения, либо по конкурсу. Освобождается от занимаемой должности приказом директора </w:t>
      </w:r>
      <w:proofErr w:type="spellStart"/>
      <w:r>
        <w:t>госархива</w:t>
      </w:r>
      <w:proofErr w:type="spellEnd"/>
      <w:r>
        <w:t xml:space="preserve"> области.</w:t>
      </w:r>
    </w:p>
    <w:p w:rsidR="00E615B5" w:rsidRDefault="00E615B5" w:rsidP="00E615B5">
      <w:pPr>
        <w:pStyle w:val="20"/>
        <w:numPr>
          <w:ilvl w:val="0"/>
          <w:numId w:val="2"/>
        </w:numPr>
        <w:shd w:val="clear" w:color="auto" w:fill="auto"/>
        <w:tabs>
          <w:tab w:val="left" w:pos="1213"/>
        </w:tabs>
        <w:spacing w:after="0"/>
        <w:ind w:firstLine="780"/>
        <w:jc w:val="both"/>
      </w:pPr>
      <w:r>
        <w:t>Руководитель отдела организует и руководит работой отдела и несет персональную ответственность за выполнение возложенных на него задач и осуществление им своих функций.</w:t>
      </w:r>
    </w:p>
    <w:p w:rsidR="00E615B5" w:rsidRDefault="00E615B5" w:rsidP="00E615B5">
      <w:pPr>
        <w:pStyle w:val="20"/>
        <w:numPr>
          <w:ilvl w:val="0"/>
          <w:numId w:val="2"/>
        </w:numPr>
        <w:shd w:val="clear" w:color="auto" w:fill="auto"/>
        <w:tabs>
          <w:tab w:val="left" w:pos="1255"/>
        </w:tabs>
        <w:spacing w:after="0"/>
        <w:ind w:firstLine="780"/>
        <w:jc w:val="both"/>
      </w:pPr>
      <w:r>
        <w:t>В этих целях руководитель отдела:</w:t>
      </w:r>
    </w:p>
    <w:p w:rsidR="00E615B5" w:rsidRDefault="00E615B5" w:rsidP="00E615B5">
      <w:pPr>
        <w:pStyle w:val="20"/>
        <w:numPr>
          <w:ilvl w:val="0"/>
          <w:numId w:val="6"/>
        </w:numPr>
        <w:shd w:val="clear" w:color="auto" w:fill="auto"/>
        <w:tabs>
          <w:tab w:val="left" w:pos="1111"/>
        </w:tabs>
        <w:spacing w:after="0"/>
        <w:ind w:firstLine="780"/>
        <w:jc w:val="both"/>
      </w:pPr>
      <w:r>
        <w:t>организует научную, методическую и производственную деятельность отдела;</w:t>
      </w:r>
    </w:p>
    <w:p w:rsidR="00E615B5" w:rsidRDefault="00E615B5" w:rsidP="00E615B5">
      <w:pPr>
        <w:pStyle w:val="20"/>
        <w:numPr>
          <w:ilvl w:val="0"/>
          <w:numId w:val="6"/>
        </w:numPr>
        <w:shd w:val="clear" w:color="auto" w:fill="auto"/>
        <w:tabs>
          <w:tab w:val="left" w:pos="1111"/>
        </w:tabs>
        <w:spacing w:after="0"/>
        <w:ind w:firstLine="780"/>
        <w:jc w:val="both"/>
      </w:pPr>
      <w:r>
        <w:t xml:space="preserve">составляет планы и отчеты о работе отдела, а также разделы к годовым планам </w:t>
      </w:r>
      <w:proofErr w:type="spellStart"/>
      <w:r>
        <w:t>госархива</w:t>
      </w:r>
      <w:proofErr w:type="spellEnd"/>
      <w:r>
        <w:t xml:space="preserve"> области и его филиалов и отчетам об их выполнении;</w:t>
      </w:r>
    </w:p>
    <w:p w:rsidR="00E615B5" w:rsidRDefault="00E615B5" w:rsidP="00E615B5">
      <w:pPr>
        <w:pStyle w:val="20"/>
        <w:numPr>
          <w:ilvl w:val="0"/>
          <w:numId w:val="6"/>
        </w:numPr>
        <w:shd w:val="clear" w:color="auto" w:fill="auto"/>
        <w:tabs>
          <w:tab w:val="left" w:pos="1111"/>
        </w:tabs>
        <w:spacing w:after="0"/>
        <w:ind w:firstLine="780"/>
        <w:jc w:val="both"/>
      </w:pPr>
      <w:r>
        <w:t>дает указания сотрудникам отдела, распределяет обязанности между ними, устанавливает степень ответственности сотрудников отдела за выполнение обязанностей на своих участках работы;</w:t>
      </w:r>
    </w:p>
    <w:p w:rsidR="00E615B5" w:rsidRDefault="00E615B5" w:rsidP="00E615B5">
      <w:pPr>
        <w:pStyle w:val="20"/>
        <w:numPr>
          <w:ilvl w:val="0"/>
          <w:numId w:val="6"/>
        </w:numPr>
        <w:shd w:val="clear" w:color="auto" w:fill="auto"/>
        <w:tabs>
          <w:tab w:val="left" w:pos="1111"/>
        </w:tabs>
        <w:spacing w:after="0"/>
        <w:ind w:firstLine="780"/>
        <w:jc w:val="both"/>
      </w:pPr>
      <w:r>
        <w:t>следит и несет ответственность за состоянием компьютеров и другой оргтехники, находящихся в отделе, за соблюдением правил пожарной безопасности, охраны труда и техники безопасности.</w:t>
      </w:r>
    </w:p>
    <w:p w:rsidR="00E615B5" w:rsidRDefault="00E615B5" w:rsidP="00E615B5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after="0"/>
        <w:ind w:firstLine="780"/>
        <w:jc w:val="both"/>
      </w:pPr>
      <w:r>
        <w:t xml:space="preserve">сотрудники отдела являются гражданскими служащими. Круг обязанностей сотрудников отдела определяется должностными инструкциями, разработанными руководителем отдела и утвержденными директором </w:t>
      </w:r>
      <w:proofErr w:type="spellStart"/>
      <w:r>
        <w:t>госархива</w:t>
      </w:r>
      <w:proofErr w:type="spellEnd"/>
      <w:r>
        <w:t xml:space="preserve"> области.</w:t>
      </w:r>
    </w:p>
    <w:p w:rsidR="00E615B5" w:rsidRDefault="00E615B5" w:rsidP="00E615B5">
      <w:pPr>
        <w:pStyle w:val="20"/>
        <w:shd w:val="clear" w:color="auto" w:fill="auto"/>
        <w:tabs>
          <w:tab w:val="left" w:pos="1314"/>
        </w:tabs>
        <w:spacing w:after="0"/>
        <w:ind w:left="780"/>
        <w:jc w:val="both"/>
      </w:pPr>
    </w:p>
    <w:p w:rsidR="00E615B5" w:rsidRDefault="00E615B5" w:rsidP="00E615B5">
      <w:pPr>
        <w:pStyle w:val="10"/>
        <w:numPr>
          <w:ilvl w:val="0"/>
          <w:numId w:val="1"/>
        </w:numPr>
        <w:shd w:val="clear" w:color="auto" w:fill="auto"/>
        <w:tabs>
          <w:tab w:val="left" w:pos="2013"/>
        </w:tabs>
        <w:spacing w:before="0" w:line="280" w:lineRule="exact"/>
        <w:ind w:left="1640"/>
      </w:pPr>
      <w:bookmarkStart w:id="2" w:name="bookmark2"/>
      <w:r>
        <w:t>РЕОРГАНИЗАЦИЯ И ЛИКВИДАЦИЯ ОТДЕЛА</w:t>
      </w:r>
      <w:bookmarkEnd w:id="2"/>
    </w:p>
    <w:p w:rsidR="00E615B5" w:rsidRDefault="00E615B5" w:rsidP="00E615B5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after="0"/>
        <w:ind w:firstLine="780"/>
        <w:jc w:val="both"/>
      </w:pPr>
      <w:r>
        <w:t xml:space="preserve">Реорганизация и ликвидация отдела осуществляется на основании приказа ГУ «Управление культуры, архивов и документации </w:t>
      </w:r>
      <w:proofErr w:type="gramStart"/>
      <w:r>
        <w:t>Восточно- Казахстанской</w:t>
      </w:r>
      <w:proofErr w:type="gramEnd"/>
      <w:r>
        <w:t xml:space="preserve"> области».</w:t>
      </w:r>
    </w:p>
    <w:p w:rsidR="00E615B5" w:rsidRDefault="00E615B5" w:rsidP="00E615B5">
      <w:pPr>
        <w:pStyle w:val="20"/>
        <w:shd w:val="clear" w:color="auto" w:fill="auto"/>
        <w:tabs>
          <w:tab w:val="left" w:pos="1314"/>
        </w:tabs>
        <w:spacing w:after="0"/>
        <w:ind w:left="780"/>
        <w:jc w:val="both"/>
      </w:pPr>
    </w:p>
    <w:p w:rsidR="00E615B5" w:rsidRDefault="00E615B5" w:rsidP="00E615B5">
      <w:pPr>
        <w:pStyle w:val="20"/>
        <w:shd w:val="clear" w:color="auto" w:fill="auto"/>
        <w:spacing w:after="0" w:line="280" w:lineRule="exact"/>
        <w:jc w:val="left"/>
      </w:pPr>
    </w:p>
    <w:p w:rsidR="00E615B5" w:rsidRDefault="00E615B5" w:rsidP="00E615B5">
      <w:pPr>
        <w:pStyle w:val="20"/>
        <w:shd w:val="clear" w:color="auto" w:fill="auto"/>
        <w:spacing w:after="0" w:line="280" w:lineRule="exact"/>
        <w:jc w:val="left"/>
      </w:pPr>
    </w:p>
    <w:p w:rsidR="00E615B5" w:rsidRDefault="00E615B5" w:rsidP="00E615B5">
      <w:pPr>
        <w:pStyle w:val="20"/>
        <w:shd w:val="clear" w:color="auto" w:fill="auto"/>
        <w:spacing w:after="0" w:line="280" w:lineRule="exact"/>
        <w:jc w:val="left"/>
      </w:pPr>
      <w:bookmarkStart w:id="3" w:name="_GoBack"/>
      <w:bookmarkEnd w:id="3"/>
      <w:r>
        <w:t>Руководитель отдела</w:t>
      </w:r>
      <w:r>
        <w:t xml:space="preserve"> </w:t>
      </w:r>
    </w:p>
    <w:p w:rsidR="00E615B5" w:rsidRDefault="00E615B5" w:rsidP="00E615B5">
      <w:pPr>
        <w:pStyle w:val="20"/>
        <w:shd w:val="clear" w:color="auto" w:fill="auto"/>
        <w:spacing w:after="0" w:line="280" w:lineRule="exact"/>
        <w:jc w:val="left"/>
      </w:pPr>
      <w:r>
        <w:t>экспертизы ценности документов</w:t>
      </w:r>
      <w:r>
        <w:t xml:space="preserve">                                             </w:t>
      </w:r>
      <w:r>
        <w:t xml:space="preserve">Г. Н. </w:t>
      </w:r>
      <w:proofErr w:type="spellStart"/>
      <w:r>
        <w:t>Садвакасова</w:t>
      </w:r>
      <w:proofErr w:type="spellEnd"/>
    </w:p>
    <w:p w:rsidR="00E615B5" w:rsidRDefault="00E615B5" w:rsidP="00E615B5">
      <w:pPr>
        <w:pStyle w:val="20"/>
        <w:shd w:val="clear" w:color="auto" w:fill="auto"/>
        <w:spacing w:after="0" w:line="280" w:lineRule="exact"/>
        <w:jc w:val="left"/>
      </w:pPr>
    </w:p>
    <w:p w:rsidR="00E615B5" w:rsidRDefault="00E615B5" w:rsidP="00E615B5">
      <w:pPr>
        <w:pStyle w:val="20"/>
        <w:shd w:val="clear" w:color="auto" w:fill="auto"/>
        <w:tabs>
          <w:tab w:val="left" w:pos="977"/>
        </w:tabs>
        <w:spacing w:after="0"/>
        <w:ind w:left="680"/>
        <w:jc w:val="both"/>
      </w:pPr>
    </w:p>
    <w:p w:rsidR="009A53C5" w:rsidRDefault="009A53C5"/>
    <w:sectPr w:rsidR="009A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2D5"/>
    <w:multiLevelType w:val="multilevel"/>
    <w:tmpl w:val="580A0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634F9"/>
    <w:multiLevelType w:val="multilevel"/>
    <w:tmpl w:val="051EA8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85D9D"/>
    <w:multiLevelType w:val="multilevel"/>
    <w:tmpl w:val="174407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7C4ED7"/>
    <w:multiLevelType w:val="multilevel"/>
    <w:tmpl w:val="980A3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95033"/>
    <w:multiLevelType w:val="multilevel"/>
    <w:tmpl w:val="1B0021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DD29C4"/>
    <w:multiLevelType w:val="multilevel"/>
    <w:tmpl w:val="DB607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B5"/>
    <w:rsid w:val="000A0C8F"/>
    <w:rsid w:val="009A53C5"/>
    <w:rsid w:val="00E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15B5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15B5"/>
    <w:pPr>
      <w:widowControl w:val="0"/>
      <w:shd w:val="clear" w:color="auto" w:fill="FFFFFF"/>
      <w:spacing w:after="240" w:line="320" w:lineRule="exact"/>
      <w:jc w:val="center"/>
    </w:pPr>
    <w:rPr>
      <w:rFonts w:eastAsia="Times New Roman"/>
    </w:rPr>
  </w:style>
  <w:style w:type="character" w:customStyle="1" w:styleId="3">
    <w:name w:val="Основной текст (3)_"/>
    <w:basedOn w:val="a0"/>
    <w:link w:val="30"/>
    <w:rsid w:val="00E615B5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15B5"/>
    <w:pPr>
      <w:widowControl w:val="0"/>
      <w:shd w:val="clear" w:color="auto" w:fill="FFFFFF"/>
      <w:spacing w:before="240" w:after="360" w:line="0" w:lineRule="atLeast"/>
      <w:jc w:val="center"/>
    </w:pPr>
    <w:rPr>
      <w:rFonts w:eastAsia="Times New Roman"/>
      <w:b/>
      <w:bCs/>
    </w:rPr>
  </w:style>
  <w:style w:type="character" w:customStyle="1" w:styleId="4">
    <w:name w:val="Основной текст (4)_"/>
    <w:basedOn w:val="a0"/>
    <w:link w:val="40"/>
    <w:rsid w:val="00E615B5"/>
    <w:rPr>
      <w:rFonts w:eastAsia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15B5"/>
    <w:pPr>
      <w:widowControl w:val="0"/>
      <w:shd w:val="clear" w:color="auto" w:fill="FFFFFF"/>
      <w:spacing w:before="120" w:after="900" w:line="0" w:lineRule="atLeast"/>
    </w:pPr>
    <w:rPr>
      <w:rFonts w:eastAsia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E615B5"/>
    <w:rPr>
      <w:rFonts w:eastAsia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615B5"/>
    <w:pPr>
      <w:widowControl w:val="0"/>
      <w:shd w:val="clear" w:color="auto" w:fill="FFFFFF"/>
      <w:spacing w:before="300" w:after="0" w:line="320" w:lineRule="exact"/>
      <w:jc w:val="both"/>
      <w:outlineLvl w:val="0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15B5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15B5"/>
    <w:pPr>
      <w:widowControl w:val="0"/>
      <w:shd w:val="clear" w:color="auto" w:fill="FFFFFF"/>
      <w:spacing w:after="240" w:line="320" w:lineRule="exact"/>
      <w:jc w:val="center"/>
    </w:pPr>
    <w:rPr>
      <w:rFonts w:eastAsia="Times New Roman"/>
    </w:rPr>
  </w:style>
  <w:style w:type="character" w:customStyle="1" w:styleId="3">
    <w:name w:val="Основной текст (3)_"/>
    <w:basedOn w:val="a0"/>
    <w:link w:val="30"/>
    <w:rsid w:val="00E615B5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15B5"/>
    <w:pPr>
      <w:widowControl w:val="0"/>
      <w:shd w:val="clear" w:color="auto" w:fill="FFFFFF"/>
      <w:spacing w:before="240" w:after="360" w:line="0" w:lineRule="atLeast"/>
      <w:jc w:val="center"/>
    </w:pPr>
    <w:rPr>
      <w:rFonts w:eastAsia="Times New Roman"/>
      <w:b/>
      <w:bCs/>
    </w:rPr>
  </w:style>
  <w:style w:type="character" w:customStyle="1" w:styleId="4">
    <w:name w:val="Основной текст (4)_"/>
    <w:basedOn w:val="a0"/>
    <w:link w:val="40"/>
    <w:rsid w:val="00E615B5"/>
    <w:rPr>
      <w:rFonts w:eastAsia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15B5"/>
    <w:pPr>
      <w:widowControl w:val="0"/>
      <w:shd w:val="clear" w:color="auto" w:fill="FFFFFF"/>
      <w:spacing w:before="120" w:after="900" w:line="0" w:lineRule="atLeast"/>
    </w:pPr>
    <w:rPr>
      <w:rFonts w:eastAsia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E615B5"/>
    <w:rPr>
      <w:rFonts w:eastAsia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615B5"/>
    <w:pPr>
      <w:widowControl w:val="0"/>
      <w:shd w:val="clear" w:color="auto" w:fill="FFFFFF"/>
      <w:spacing w:before="300" w:after="0" w:line="320" w:lineRule="exact"/>
      <w:jc w:val="both"/>
      <w:outlineLvl w:val="0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2017-10-23T04:15:00Z</dcterms:created>
  <dcterms:modified xsi:type="dcterms:W3CDTF">2017-10-23T04:27:00Z</dcterms:modified>
</cp:coreProperties>
</file>